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7912">
      <w:pPr>
        <w:pStyle w:val="ConsPlusNormal"/>
        <w:jc w:val="both"/>
        <w:outlineLvl w:val="0"/>
      </w:pPr>
      <w:bookmarkStart w:id="0" w:name="_GoBack"/>
      <w:bookmarkEnd w:id="0"/>
    </w:p>
    <w:p w:rsidR="00000000" w:rsidRDefault="004C7912">
      <w:pPr>
        <w:pStyle w:val="ConsPlusTitle"/>
        <w:jc w:val="center"/>
        <w:outlineLvl w:val="0"/>
      </w:pPr>
      <w:r>
        <w:t>ПРАВИТЕЛЬСТВО МОСКВЫ</w:t>
      </w:r>
    </w:p>
    <w:p w:rsidR="00000000" w:rsidRDefault="004C7912">
      <w:pPr>
        <w:pStyle w:val="ConsPlusTitle"/>
        <w:jc w:val="center"/>
      </w:pPr>
    </w:p>
    <w:p w:rsidR="00000000" w:rsidRDefault="004C7912">
      <w:pPr>
        <w:pStyle w:val="ConsPlusTitle"/>
        <w:jc w:val="center"/>
      </w:pPr>
      <w:r>
        <w:t>ДЕПАРТАМЕНТ СОЦИАЛЬНОЙ ЗАЩИТЫ НАСЕЛЕНИЯ</w:t>
      </w:r>
    </w:p>
    <w:p w:rsidR="00000000" w:rsidRDefault="004C7912">
      <w:pPr>
        <w:pStyle w:val="ConsPlusTitle"/>
        <w:jc w:val="center"/>
      </w:pPr>
      <w:r>
        <w:t>ГОРОДА МОСКВЫ</w:t>
      </w:r>
    </w:p>
    <w:p w:rsidR="00000000" w:rsidRDefault="004C7912">
      <w:pPr>
        <w:pStyle w:val="ConsPlusTitle"/>
        <w:jc w:val="center"/>
      </w:pPr>
    </w:p>
    <w:p w:rsidR="00000000" w:rsidRDefault="004C7912">
      <w:pPr>
        <w:pStyle w:val="ConsPlusTitle"/>
        <w:jc w:val="center"/>
      </w:pPr>
      <w:r>
        <w:t>ПРИКАЗ</w:t>
      </w:r>
    </w:p>
    <w:p w:rsidR="00000000" w:rsidRDefault="004C7912">
      <w:pPr>
        <w:pStyle w:val="ConsPlusTitle"/>
        <w:jc w:val="center"/>
      </w:pPr>
      <w:r>
        <w:t>от 24 декабря 2014 г. N 1071</w:t>
      </w:r>
    </w:p>
    <w:p w:rsidR="00000000" w:rsidRDefault="004C7912">
      <w:pPr>
        <w:pStyle w:val="ConsPlusTitle"/>
        <w:jc w:val="center"/>
      </w:pPr>
    </w:p>
    <w:p w:rsidR="00000000" w:rsidRDefault="004C7912">
      <w:pPr>
        <w:pStyle w:val="ConsPlusTitle"/>
        <w:jc w:val="center"/>
      </w:pPr>
      <w:r>
        <w:t>ОБ УТВЕРЖДЕНИИ ПОРЯДКА РАСХОДОВАНИЯ СРЕДСТВ, ОБРАЗОВАВШИХСЯ</w:t>
      </w:r>
    </w:p>
    <w:p w:rsidR="00000000" w:rsidRDefault="004C7912">
      <w:pPr>
        <w:pStyle w:val="ConsPlusTitle"/>
        <w:jc w:val="center"/>
      </w:pPr>
      <w:r>
        <w:t>В РЕЗУЛЬТАТЕ ВЗИМАНИЯ ПЛАТЫ ЗА ПРЕДОСТАВЛЕНИЕ СОЦИАЛЬНЫХ</w:t>
      </w:r>
    </w:p>
    <w:p w:rsidR="00000000" w:rsidRDefault="004C7912">
      <w:pPr>
        <w:pStyle w:val="ConsPlusTitle"/>
        <w:jc w:val="center"/>
      </w:pPr>
      <w:r>
        <w:t>УСЛУГ ГОСУДАРСТВЕННЫМИ ОРГАНИЗАЦИЯМИ СОЦИАЛЬНОГО</w:t>
      </w:r>
    </w:p>
    <w:p w:rsidR="00000000" w:rsidRDefault="004C7912">
      <w:pPr>
        <w:pStyle w:val="ConsPlusTitle"/>
        <w:jc w:val="center"/>
      </w:pPr>
      <w:r>
        <w:t>ОБСЛУЖИВАНИЯ НА ТЕРРИТОРИИ ГОРОДА МОСКВЫ</w:t>
      </w:r>
    </w:p>
    <w:p w:rsidR="00000000" w:rsidRDefault="004C791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C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C7912" w:rsidRDefault="004C791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C7912" w:rsidRDefault="004C791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C7912" w:rsidRDefault="004C7912">
            <w:pPr>
              <w:pStyle w:val="ConsPlusNormal"/>
              <w:jc w:val="center"/>
              <w:rPr>
                <w:color w:val="392C69"/>
              </w:rPr>
            </w:pPr>
            <w:r w:rsidRPr="004C7912">
              <w:rPr>
                <w:color w:val="392C69"/>
              </w:rPr>
              <w:t>Список изменяющих документов</w:t>
            </w:r>
          </w:p>
          <w:p w:rsidR="00000000" w:rsidRPr="004C7912" w:rsidRDefault="004C7912">
            <w:pPr>
              <w:pStyle w:val="ConsPlusNormal"/>
              <w:jc w:val="center"/>
              <w:rPr>
                <w:color w:val="392C69"/>
              </w:rPr>
            </w:pPr>
            <w:r w:rsidRPr="004C7912">
              <w:rPr>
                <w:color w:val="392C69"/>
              </w:rPr>
              <w:t xml:space="preserve">(в ред. </w:t>
            </w:r>
            <w:hyperlink r:id="rId6" w:tooltip="Приказ ДТСЗН г. Москвы от 29.11.2019 N 1265 &quot;О внесении изменений в порядок расходования средств, образовавшихся в результате взимания платы за предоставление социальных услуг государственными организациями социального обслуживания, подведомственными Департаменту труда и социальной защиты населения города Москвы&quot;{КонсультантПлюс}" w:history="1">
              <w:r w:rsidRPr="004C7912">
                <w:rPr>
                  <w:color w:val="0000FF"/>
                </w:rPr>
                <w:t>приказа</w:t>
              </w:r>
            </w:hyperlink>
            <w:r w:rsidRPr="004C7912">
              <w:rPr>
                <w:color w:val="392C69"/>
              </w:rPr>
              <w:t xml:space="preserve"> ДТСЗН г. Москвы от 29.11.2019 N 1265)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C7912" w:rsidRDefault="004C791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7912">
      <w:pPr>
        <w:pStyle w:val="ConsPlusNormal"/>
        <w:jc w:val="both"/>
      </w:pPr>
    </w:p>
    <w:p w:rsidR="00000000" w:rsidRDefault="004C7912">
      <w:pPr>
        <w:pStyle w:val="ConsPlusNormal"/>
        <w:ind w:firstLine="540"/>
        <w:jc w:val="both"/>
      </w:pPr>
      <w:r>
        <w:t>В со</w:t>
      </w:r>
      <w:r>
        <w:t xml:space="preserve">ответствии с </w:t>
      </w:r>
      <w:hyperlink r:id="rId7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2 части 6 статьи 30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приказываю: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4" w:tooltip="ПОРЯДОК" w:history="1">
        <w:r>
          <w:rPr>
            <w:color w:val="0000FF"/>
          </w:rPr>
          <w:t>Порядо</w:t>
        </w:r>
        <w:r>
          <w:rPr>
            <w:color w:val="0000FF"/>
          </w:rPr>
          <w:t>к</w:t>
        </w:r>
      </w:hyperlink>
      <w:r>
        <w:t xml:space="preserve"> расходования средств, образовавшихся в результате взимания платы за предоставление социальных услуг государственными организациями социального обслуживания на территории города Москвы.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2. Настоящий приказ вступает в силу с 1 января 2015 г.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3. Контроль</w:t>
      </w:r>
      <w:r>
        <w:t xml:space="preserve"> за исполнением настоящего приказа оставляю за собой.</w:t>
      </w: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Normal"/>
        <w:jc w:val="right"/>
      </w:pPr>
      <w:r>
        <w:t>Руководитель Департамента</w:t>
      </w:r>
    </w:p>
    <w:p w:rsidR="00000000" w:rsidRDefault="004C7912">
      <w:pPr>
        <w:pStyle w:val="ConsPlusNormal"/>
        <w:jc w:val="right"/>
      </w:pPr>
      <w:r>
        <w:t>В.А. Петросян</w:t>
      </w: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Normal"/>
        <w:jc w:val="right"/>
        <w:outlineLvl w:val="0"/>
      </w:pPr>
      <w:r>
        <w:t>Приложение</w:t>
      </w:r>
    </w:p>
    <w:p w:rsidR="00000000" w:rsidRDefault="004C7912">
      <w:pPr>
        <w:pStyle w:val="ConsPlusNormal"/>
        <w:jc w:val="right"/>
      </w:pPr>
      <w:r>
        <w:t>к приказу Департамента</w:t>
      </w:r>
    </w:p>
    <w:p w:rsidR="00000000" w:rsidRDefault="004C7912">
      <w:pPr>
        <w:pStyle w:val="ConsPlusNormal"/>
        <w:jc w:val="right"/>
      </w:pPr>
      <w:r>
        <w:t>социальной защиты населения</w:t>
      </w:r>
    </w:p>
    <w:p w:rsidR="00000000" w:rsidRDefault="004C7912">
      <w:pPr>
        <w:pStyle w:val="ConsPlusNormal"/>
        <w:jc w:val="right"/>
      </w:pPr>
      <w:r>
        <w:t>города Москвы</w:t>
      </w:r>
    </w:p>
    <w:p w:rsidR="00000000" w:rsidRDefault="004C7912">
      <w:pPr>
        <w:pStyle w:val="ConsPlusNormal"/>
        <w:jc w:val="right"/>
      </w:pPr>
      <w:r>
        <w:t>от 24 декабря 2014 г. N 1071</w:t>
      </w: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Title"/>
        <w:jc w:val="center"/>
      </w:pPr>
      <w:bookmarkStart w:id="1" w:name="Par34"/>
      <w:bookmarkEnd w:id="1"/>
      <w:r>
        <w:t>ПОРЯДОК</w:t>
      </w:r>
    </w:p>
    <w:p w:rsidR="00000000" w:rsidRDefault="004C7912">
      <w:pPr>
        <w:pStyle w:val="ConsPlusTitle"/>
        <w:jc w:val="center"/>
      </w:pPr>
      <w:r>
        <w:t>РАСХОДОВАНИЯ СРЕДСТВ, ОБРАЗОВАВШИХСЯ В РЕЗУЛЬТАТЕ ВЗИМАНИЯ</w:t>
      </w:r>
    </w:p>
    <w:p w:rsidR="00000000" w:rsidRDefault="004C7912">
      <w:pPr>
        <w:pStyle w:val="ConsPlusTitle"/>
        <w:jc w:val="center"/>
      </w:pPr>
      <w:r>
        <w:t>ПЛАТЫ ЗА ПРЕДОСТАВЛЕНИЕ СОЦИАЛЬНЫХ УСЛУГ ГОСУДАРСТВЕННЫМИ</w:t>
      </w:r>
    </w:p>
    <w:p w:rsidR="00000000" w:rsidRDefault="004C7912">
      <w:pPr>
        <w:pStyle w:val="ConsPlusTitle"/>
        <w:jc w:val="center"/>
      </w:pPr>
      <w:r>
        <w:t>ОРГАНИЗАЦИЯМИ СОЦИАЛЬНОГО ОБСЛУЖИВАНИЯ НА ТЕРРИТОРИИ</w:t>
      </w:r>
    </w:p>
    <w:p w:rsidR="00000000" w:rsidRDefault="004C7912">
      <w:pPr>
        <w:pStyle w:val="ConsPlusTitle"/>
        <w:jc w:val="center"/>
      </w:pPr>
      <w:r>
        <w:t>ГОРОДА МОСКВЫ</w:t>
      </w:r>
    </w:p>
    <w:p w:rsidR="00000000" w:rsidRDefault="004C791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C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C7912" w:rsidRDefault="004C791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C7912" w:rsidRDefault="004C791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C7912" w:rsidRDefault="004C7912">
            <w:pPr>
              <w:pStyle w:val="ConsPlusNormal"/>
              <w:jc w:val="center"/>
              <w:rPr>
                <w:color w:val="392C69"/>
              </w:rPr>
            </w:pPr>
            <w:r w:rsidRPr="004C7912">
              <w:rPr>
                <w:color w:val="392C69"/>
              </w:rPr>
              <w:t>Список изменяющих документов</w:t>
            </w:r>
          </w:p>
          <w:p w:rsidR="00000000" w:rsidRPr="004C7912" w:rsidRDefault="004C7912">
            <w:pPr>
              <w:pStyle w:val="ConsPlusNormal"/>
              <w:jc w:val="center"/>
              <w:rPr>
                <w:color w:val="392C69"/>
              </w:rPr>
            </w:pPr>
            <w:r w:rsidRPr="004C7912">
              <w:rPr>
                <w:color w:val="392C69"/>
              </w:rPr>
              <w:t xml:space="preserve">(в ред. </w:t>
            </w:r>
            <w:hyperlink r:id="rId8" w:tooltip="Приказ ДТСЗН г. Москвы от 29.11.2019 N 1265 &quot;О внесении изменений в порядок расходования средств, образовавшихся в результате взимания платы за предоставление социальных услуг государственными организациями социального обслуживания, подведомственными Департаменту труда и социальной защиты населения города Москвы&quot;{КонсультантПлюс}" w:history="1">
              <w:r w:rsidRPr="004C7912">
                <w:rPr>
                  <w:color w:val="0000FF"/>
                </w:rPr>
                <w:t>приказа</w:t>
              </w:r>
            </w:hyperlink>
            <w:r w:rsidRPr="004C7912">
              <w:rPr>
                <w:color w:val="392C69"/>
              </w:rPr>
              <w:t xml:space="preserve"> ДТСЗН г. Москвы от 29.11.2019 N 1265)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C7912" w:rsidRDefault="004C791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7912">
      <w:pPr>
        <w:pStyle w:val="ConsPlusNormal"/>
        <w:jc w:val="both"/>
      </w:pPr>
    </w:p>
    <w:p w:rsidR="00000000" w:rsidRDefault="004C7912">
      <w:pPr>
        <w:pStyle w:val="ConsPlusTitle"/>
        <w:jc w:val="center"/>
        <w:outlineLvl w:val="1"/>
      </w:pPr>
      <w:r>
        <w:t>1. Общие положения</w:t>
      </w: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Normal"/>
        <w:ind w:firstLine="540"/>
        <w:jc w:val="both"/>
      </w:pPr>
      <w:r>
        <w:t xml:space="preserve">1.1. Настоящий Порядок разработан в целях реализации Федерального </w:t>
      </w:r>
      <w:hyperlink r:id="rId9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 декабря 2013 г. N 442-ФЗ "Об основах социального обслуживания граждан в Российской Федерации" для установления единого механизма расходования денежных средств,</w:t>
      </w:r>
      <w:r>
        <w:t xml:space="preserve"> образовавшихся в результате взимания платы за предоставление социальных услуг, оказываемых государственными организациями социального обслуживания населения, в отношении которых функции и обязанности учредителя осуществляет Департамент труда и социальной </w:t>
      </w:r>
      <w:r>
        <w:t>защиты населения города Москвы (далее - организация, Департамент соответственно).</w:t>
      </w:r>
    </w:p>
    <w:p w:rsidR="00000000" w:rsidRDefault="004C7912">
      <w:pPr>
        <w:pStyle w:val="ConsPlusNormal"/>
        <w:jc w:val="both"/>
      </w:pPr>
      <w:r>
        <w:t xml:space="preserve">(в ред. </w:t>
      </w:r>
      <w:hyperlink r:id="rId10" w:tooltip="Приказ ДТСЗН г. Москвы от 29.11.2019 N 1265 &quot;О внесении изменений в порядок расходования средств, образовавшихся в результате взимания платы за предоставление социальных услуг государственными организациями социального обслуживания, подведомственными Департаменту труда и социальной защиты населения города Москвы&quot;{КонсультантПлюс}" w:history="1">
        <w:r>
          <w:rPr>
            <w:color w:val="0000FF"/>
          </w:rPr>
          <w:t>приказа</w:t>
        </w:r>
      </w:hyperlink>
      <w:r>
        <w:t xml:space="preserve"> ДТСЗН г. Москвы от 29.11.2019 N 1265)</w:t>
      </w: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Title"/>
        <w:jc w:val="center"/>
        <w:outlineLvl w:val="1"/>
      </w:pPr>
      <w:r>
        <w:t>2. Расходование средств от приносящей доход деятельности</w:t>
      </w: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Normal"/>
        <w:ind w:firstLine="540"/>
        <w:jc w:val="both"/>
      </w:pPr>
      <w:r>
        <w:t>2.1. Государственные бюджетные и автономные учреждения осуществляют операции со средствами приносящей доход деятел</w:t>
      </w:r>
      <w:r>
        <w:t>ьности в соответствии с утвержденным планом финансово-хозяйственной деятельности на очередной финансовый год.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Утвержденный план финансово-хозяйственной деятельности определяет объемы поступления средств от приносящей доход деятельности с указанием источник</w:t>
      </w:r>
      <w:r>
        <w:t>ов образования по кодам классификации доходов бюджетов и направлений использования этих средств по кодам классификации расходов бюджетов, а также изменений остатка средств на счетах.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2.2. Денежные средства распределяются по следующим направлениям: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2.2.1. О</w:t>
      </w:r>
      <w:r>
        <w:t>существление расходов для социального обслуживания граждан на: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приобретение продуктов питания;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приобретение мягкого инвентаря;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проведение культурно-массовых и физкультурно-оздоровительных мероприятий;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приобретение лекарственных препаратов и материалов, применяемых в медицинских целях, в том числе входящих в перечень льготного лекарственного обеспечения, в случаях отсутствия препаратов на складах Государственного бюджетного учреждения здравоохранения гор</w:t>
      </w:r>
      <w:r>
        <w:t>ода Москвы "Центр лекарственного обеспечения Департамента здравоохранения города Москвы" и невозможности их замены на аналоги.</w:t>
      </w:r>
    </w:p>
    <w:p w:rsidR="00000000" w:rsidRDefault="004C7912">
      <w:pPr>
        <w:pStyle w:val="ConsPlusNormal"/>
        <w:jc w:val="both"/>
      </w:pPr>
      <w:r>
        <w:t xml:space="preserve">(абзац введен </w:t>
      </w:r>
      <w:hyperlink r:id="rId11" w:tooltip="Приказ ДТСЗН г. Москвы от 29.11.2019 N 1265 &quot;О внесении изменений в порядок расходования средств, образовавшихся в результате взимания платы за предоставление социальных услуг государственными организациями социального обслуживания, подведомственными Департаменту труда и социальной защиты населения города Москвы&quot;{КонсультантПлюс}" w:history="1">
        <w:r>
          <w:rPr>
            <w:color w:val="0000FF"/>
          </w:rPr>
          <w:t>приказом</w:t>
        </w:r>
      </w:hyperlink>
      <w:r>
        <w:t xml:space="preserve"> ДТСЗН г. Москвы от 29.11.2019 N 1265)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2.2.2. Осуществление расходов на развитие материально-технической базы и обеспечение деятельности организации: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приобретен</w:t>
      </w:r>
      <w:r>
        <w:t xml:space="preserve">ие и содержание автотранспорта: запасные части, ГСМ, страхование </w:t>
      </w:r>
      <w:r>
        <w:lastRenderedPageBreak/>
        <w:t>транспортных средств, текущие ремонт и обслуживание автомобилей;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хозяйственные расходы: моющие и дезинфицирующие средства, хозяйственный инструмент, создание сайтов в информационно-телекоммун</w:t>
      </w:r>
      <w:r>
        <w:t>икационной сети Интернет и поддержание размещаемой на них информации в актуальном состоянии;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типографские услуги: приобретение бланков, оплата публикаций;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повышение квалификации работников: оплата обучения на курсах повышения квалификации и связанные с эти</w:t>
      </w:r>
      <w:r>
        <w:t>м командировочные расходы (суточные и наем жилья, оплата проезда);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 xml:space="preserve">обеспечение деятельности работников: приобретение (ремонт) оргтехники, мебели, инструментов, расходы на канцелярские товары, приобретение и заправка картриджей, оплата проезда работников в </w:t>
      </w:r>
      <w:r>
        <w:t>связи с профессиональной деятельностью, проведение медицинских осмотров;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текущий и капитальный ремонт, содержание зданий;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оплата коммунальных услуг;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иные расходы, непосредственно необходимые для обеспечения деятельности организации.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2.2.3. Оплата труда раб</w:t>
      </w:r>
      <w:r>
        <w:t>отников организации.</w:t>
      </w:r>
    </w:p>
    <w:p w:rsidR="00000000" w:rsidRDefault="004C7912">
      <w:pPr>
        <w:pStyle w:val="ConsPlusNormal"/>
        <w:jc w:val="both"/>
      </w:pPr>
      <w:r>
        <w:t xml:space="preserve">(подп. 2.2.3 в ред. </w:t>
      </w:r>
      <w:hyperlink r:id="rId12" w:tooltip="Приказ ДТСЗН г. Москвы от 29.11.2019 N 1265 &quot;О внесении изменений в порядок расходования средств, образовавшихся в результате взимания платы за предоставление социальных услуг государственными организациями социального обслуживания, подведомственными Департаменту труда и социальной защиты населения города Москвы&quot;{КонсультантПлюс}" w:history="1">
        <w:r>
          <w:rPr>
            <w:color w:val="0000FF"/>
          </w:rPr>
          <w:t>приказа</w:t>
        </w:r>
      </w:hyperlink>
      <w:r>
        <w:t xml:space="preserve"> ДТСЗ</w:t>
      </w:r>
      <w:r>
        <w:t>Н г. Москвы от 29.11.2019 N 1265)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>2.3. В первоочередном порядке расходование денежных средств осуществляется на оплату труда работников организации.</w:t>
      </w:r>
    </w:p>
    <w:p w:rsidR="00000000" w:rsidRDefault="004C7912">
      <w:pPr>
        <w:pStyle w:val="ConsPlusNormal"/>
        <w:jc w:val="both"/>
      </w:pPr>
      <w:r>
        <w:t xml:space="preserve">(п. 2.3 в ред. </w:t>
      </w:r>
      <w:hyperlink r:id="rId13" w:tooltip="Приказ ДТСЗН г. Москвы от 29.11.2019 N 1265 &quot;О внесении изменений в порядок расходования средств, образовавшихся в результате взимания платы за предоставление социальных услуг государственными организациями социального обслуживания, подведомственными Департаменту труда и социальной защиты населения города Москвы&quot;{КонсультантПлюс}" w:history="1">
        <w:r>
          <w:rPr>
            <w:color w:val="0000FF"/>
          </w:rPr>
          <w:t>приказа</w:t>
        </w:r>
      </w:hyperlink>
      <w:r>
        <w:t xml:space="preserve"> ДТСЗН г. Москвы от 29.11.2019 N 1265)</w:t>
      </w:r>
    </w:p>
    <w:p w:rsidR="00000000" w:rsidRDefault="004C7912">
      <w:pPr>
        <w:pStyle w:val="ConsPlusNormal"/>
        <w:spacing w:before="240"/>
        <w:ind w:firstLine="540"/>
        <w:jc w:val="both"/>
      </w:pPr>
      <w:r>
        <w:t xml:space="preserve">2.4. Исключен с 1 января 2020 года. - </w:t>
      </w:r>
      <w:hyperlink r:id="rId14" w:tooltip="Приказ ДТСЗН г. Москвы от 29.11.2019 N 1265 &quot;О внесении изменений в порядок расходования средств, образовавшихся в результате взимания платы за предоставление социальных услуг государственными организациями социального обслуживания, подведомственными Департаменту труда и социальной защиты населения города Москвы&quot;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 от 29.11.2019 N 1265.</w:t>
      </w: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Title"/>
        <w:jc w:val="center"/>
        <w:outlineLvl w:val="1"/>
      </w:pPr>
      <w:r>
        <w:t>3. Бухгалтерский учет и контроль расходования средств</w:t>
      </w: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Normal"/>
        <w:jc w:val="center"/>
      </w:pPr>
      <w:r>
        <w:t xml:space="preserve">Исключен с 1 </w:t>
      </w:r>
      <w:r>
        <w:t xml:space="preserve">января 2020 года. - </w:t>
      </w:r>
      <w:hyperlink r:id="rId15" w:tooltip="Приказ ДТСЗН г. Москвы от 29.11.2019 N 1265 &quot;О внесении изменений в порядок расходования средств, образовавшихся в результате взимания платы за предоставление социальных услуг государственными организациями социального обслуживания, подведомственными Департаменту труда и социальной защиты населения города Москвы&quot;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</w:t>
      </w:r>
    </w:p>
    <w:p w:rsidR="00000000" w:rsidRDefault="004C7912">
      <w:pPr>
        <w:pStyle w:val="ConsPlusNormal"/>
        <w:jc w:val="center"/>
      </w:pPr>
      <w:r>
        <w:t>от 29.11.2</w:t>
      </w:r>
      <w:r>
        <w:t>019 N 1265.</w:t>
      </w:r>
    </w:p>
    <w:p w:rsidR="00000000" w:rsidRDefault="004C7912">
      <w:pPr>
        <w:pStyle w:val="ConsPlusNormal"/>
        <w:jc w:val="both"/>
      </w:pPr>
    </w:p>
    <w:p w:rsidR="00000000" w:rsidRDefault="004C7912">
      <w:pPr>
        <w:pStyle w:val="ConsPlusNormal"/>
        <w:jc w:val="both"/>
      </w:pPr>
    </w:p>
    <w:p w:rsidR="004C7912" w:rsidRDefault="004C79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C7912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12" w:rsidRDefault="004C7912">
      <w:pPr>
        <w:spacing w:after="0" w:line="240" w:lineRule="auto"/>
      </w:pPr>
      <w:r>
        <w:separator/>
      </w:r>
    </w:p>
  </w:endnote>
  <w:endnote w:type="continuationSeparator" w:id="0">
    <w:p w:rsidR="004C7912" w:rsidRDefault="004C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79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4C791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C7912" w:rsidRDefault="004C791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C791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C791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C7912" w:rsidRDefault="004C791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C791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C7912" w:rsidRDefault="004C791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C791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C7912">
            <w:rPr>
              <w:rFonts w:ascii="Tahoma" w:hAnsi="Tahoma" w:cs="Tahoma"/>
              <w:sz w:val="20"/>
              <w:szCs w:val="20"/>
            </w:rPr>
            <w:fldChar w:fldCharType="begin"/>
          </w:r>
          <w:r w:rsidRPr="004C7912">
            <w:rPr>
              <w:rFonts w:ascii="Tahoma" w:hAnsi="Tahoma" w:cs="Tahoma"/>
              <w:sz w:val="20"/>
              <w:szCs w:val="20"/>
            </w:rPr>
            <w:instrText>\PAGE</w:instrText>
          </w:r>
          <w:r w:rsidR="009135EF" w:rsidRPr="004C791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135EF" w:rsidRPr="004C791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4C7912">
            <w:rPr>
              <w:rFonts w:ascii="Tahoma" w:hAnsi="Tahoma" w:cs="Tahoma"/>
              <w:sz w:val="20"/>
              <w:szCs w:val="20"/>
            </w:rPr>
            <w:fldChar w:fldCharType="end"/>
          </w:r>
          <w:r w:rsidRPr="004C791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C7912">
            <w:rPr>
              <w:rFonts w:ascii="Tahoma" w:hAnsi="Tahoma" w:cs="Tahoma"/>
              <w:sz w:val="20"/>
              <w:szCs w:val="20"/>
            </w:rPr>
            <w:fldChar w:fldCharType="begin"/>
          </w:r>
          <w:r w:rsidRPr="004C7912">
            <w:rPr>
              <w:rFonts w:ascii="Tahoma" w:hAnsi="Tahoma" w:cs="Tahoma"/>
              <w:sz w:val="20"/>
              <w:szCs w:val="20"/>
            </w:rPr>
            <w:instrText>\NUMPAGES</w:instrText>
          </w:r>
          <w:r w:rsidR="009135EF" w:rsidRPr="004C791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135EF" w:rsidRPr="004C7912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4C791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C791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12" w:rsidRDefault="004C7912">
      <w:pPr>
        <w:spacing w:after="0" w:line="240" w:lineRule="auto"/>
      </w:pPr>
      <w:r>
        <w:separator/>
      </w:r>
    </w:p>
  </w:footnote>
  <w:footnote w:type="continuationSeparator" w:id="0">
    <w:p w:rsidR="004C7912" w:rsidRDefault="004C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4C791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C7912" w:rsidRDefault="004C791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C7912">
            <w:rPr>
              <w:rFonts w:ascii="Tahoma" w:hAnsi="Tahoma" w:cs="Tahoma"/>
              <w:sz w:val="16"/>
              <w:szCs w:val="16"/>
            </w:rPr>
            <w:t>Приказ ДСЗН г. Москвы от 24.12.2014 N 1071</w:t>
          </w:r>
          <w:r w:rsidRPr="004C7912">
            <w:rPr>
              <w:rFonts w:ascii="Tahoma" w:hAnsi="Tahoma" w:cs="Tahoma"/>
              <w:sz w:val="16"/>
              <w:szCs w:val="16"/>
            </w:rPr>
            <w:br/>
            <w:t>(ред. от 29.11.2019)</w:t>
          </w:r>
          <w:r w:rsidRPr="004C7912">
            <w:rPr>
              <w:rFonts w:ascii="Tahoma" w:hAnsi="Tahoma" w:cs="Tahoma"/>
              <w:sz w:val="16"/>
              <w:szCs w:val="16"/>
            </w:rPr>
            <w:br/>
            <w:t>"Об утверждении Порядка расходования средств, образовавш...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C7912" w:rsidRDefault="004C791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C791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C791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C7912">
            <w:rPr>
              <w:rFonts w:ascii="Tahoma" w:hAnsi="Tahoma" w:cs="Tahoma"/>
              <w:sz w:val="18"/>
              <w:szCs w:val="18"/>
            </w:rPr>
            <w:br/>
          </w:r>
          <w:r w:rsidRPr="004C7912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4C79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791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5EF"/>
    <w:rsid w:val="004C7912"/>
    <w:rsid w:val="0091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C67320-9588-47D6-97AA-3B25E7D7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202260&amp;date=20.01.2025&amp;dst=100006&amp;field=134" TargetMode="External"/><Relationship Id="rId13" Type="http://schemas.openxmlformats.org/officeDocument/2006/relationships/hyperlink" Target="https://docs7.online-sps.ru/cgi/online.cgi?req=doc&amp;base=MLAW&amp;n=202260&amp;date=20.01.2025&amp;dst=100012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494437&amp;date=20.01.2025&amp;dst=100322&amp;field=134" TargetMode="External"/><Relationship Id="rId12" Type="http://schemas.openxmlformats.org/officeDocument/2006/relationships/hyperlink" Target="https://docs7.online-sps.ru/cgi/online.cgi?req=doc&amp;base=MLAW&amp;n=202260&amp;date=20.01.2025&amp;dst=100010&amp;fie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02260&amp;date=20.01.2025&amp;dst=100006&amp;field=134" TargetMode="External"/><Relationship Id="rId11" Type="http://schemas.openxmlformats.org/officeDocument/2006/relationships/hyperlink" Target="https://docs7.online-sps.ru/cgi/online.cgi?req=doc&amp;base=MLAW&amp;n=202260&amp;date=20.01.2025&amp;dst=10000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MLAW&amp;n=202260&amp;date=20.01.2025&amp;dst=100014&amp;field=134" TargetMode="External"/><Relationship Id="rId10" Type="http://schemas.openxmlformats.org/officeDocument/2006/relationships/hyperlink" Target="https://docs7.online-sps.ru/cgi/online.cgi?req=doc&amp;base=MLAW&amp;n=202260&amp;date=20.01.2025&amp;dst=100007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494437&amp;date=20.01.2025&amp;dst=100322&amp;field=134" TargetMode="External"/><Relationship Id="rId14" Type="http://schemas.openxmlformats.org/officeDocument/2006/relationships/hyperlink" Target="https://docs7.online-sps.ru/cgi/online.cgi?req=doc&amp;base=MLAW&amp;n=202260&amp;date=20.01.2025&amp;dst=10001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1376</Words>
  <Characters>7848</Characters>
  <Application>Microsoft Office Word</Application>
  <DocSecurity>2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ДСЗН г. Москвы от 24.12.2014 N 1071(ред. от 29.11.2019)"Об утверждении Порядка расходования средств, образовавшихся в результате взимания платы за предоставление социальных услуг государственными организациями социального обслуживания на территории</vt:lpstr>
    </vt:vector>
  </TitlesOfParts>
  <Company>КонсультантПлюс Версия 4024.00.30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ДСЗН г. Москвы от 24.12.2014 N 1071(ред. от 29.11.2019)"Об утверждении Порядка расходования средств, образовавшихся в результате взимания платы за предоставление социальных услуг государственными организациями социального обслуживания на территории</dc:title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2025-01-20T11:47:00Z</dcterms:created>
  <dcterms:modified xsi:type="dcterms:W3CDTF">2025-01-20T11:47:00Z</dcterms:modified>
</cp:coreProperties>
</file>